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B93" w:rsidRPr="000C6B93" w:rsidRDefault="000C6B93" w:rsidP="000C6B93">
      <w:pPr>
        <w:shd w:val="clear" w:color="auto" w:fill="FFFFFF"/>
        <w:spacing w:before="100" w:beforeAutospacing="1" w:after="100" w:afterAutospacing="1" w:line="240" w:lineRule="auto"/>
        <w:outlineLvl w:val="0"/>
        <w:rPr>
          <w:rFonts w:ascii="Arial" w:eastAsia="Times New Roman" w:hAnsi="Arial" w:cs="Arial"/>
          <w:b/>
          <w:bCs/>
          <w:kern w:val="36"/>
          <w:sz w:val="48"/>
          <w:szCs w:val="48"/>
          <w:lang w:eastAsia="ru-RU"/>
        </w:rPr>
      </w:pPr>
      <w:r w:rsidRPr="000C6B93">
        <w:rPr>
          <w:rFonts w:ascii="Arial" w:eastAsia="Times New Roman" w:hAnsi="Arial" w:cs="Arial"/>
          <w:b/>
          <w:bCs/>
          <w:kern w:val="36"/>
          <w:sz w:val="48"/>
          <w:szCs w:val="48"/>
          <w:lang w:eastAsia="ru-RU"/>
        </w:rPr>
        <w:t>Предупреждать детей об опасности – обязанность родителей</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 Внушите своим детям шесть «не»:</w:t>
      </w:r>
    </w:p>
    <w:p w:rsidR="000C6B93" w:rsidRPr="000C6B93" w:rsidRDefault="000C6B93" w:rsidP="000C6B9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открывай дверь незнакомым людям.</w:t>
      </w:r>
    </w:p>
    <w:p w:rsidR="000C6B93" w:rsidRPr="000C6B93" w:rsidRDefault="000C6B93" w:rsidP="000C6B9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ходи никуда с незнакомыми людьми, как бы они не уговаривали и чтобы интересное не предлагали.</w:t>
      </w:r>
    </w:p>
    <w:p w:rsidR="000C6B93" w:rsidRPr="000C6B93" w:rsidRDefault="000C6B93" w:rsidP="000C6B9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разговаривай с незнакомыми и малознакомыми людьми, не бери от них подарки.</w:t>
      </w:r>
    </w:p>
    <w:p w:rsidR="000C6B93" w:rsidRPr="000C6B93" w:rsidRDefault="000C6B93" w:rsidP="000C6B9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садись в машину с незнакомыми.</w:t>
      </w:r>
    </w:p>
    <w:p w:rsidR="000C6B93" w:rsidRPr="000C6B93" w:rsidRDefault="000C6B93" w:rsidP="000C6B9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играй на улице с наступлением темноты.</w:t>
      </w:r>
    </w:p>
    <w:p w:rsidR="000C6B93" w:rsidRPr="000C6B93" w:rsidRDefault="000C6B93" w:rsidP="000C6B9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входи в подъезд, лифт с незнакомыми людьми.</w:t>
      </w:r>
    </w:p>
    <w:p w:rsidR="000C6B93" w:rsidRPr="000C6B93" w:rsidRDefault="000C6B93" w:rsidP="000C6B9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Напоминайте, чтобы подростки соблюдали следующие правила:</w:t>
      </w:r>
    </w:p>
    <w:p w:rsidR="000C6B93" w:rsidRPr="000C6B93" w:rsidRDefault="000C6B93" w:rsidP="000C6B9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уходя из дома, всегда сообщали, куда идут и как с ними можно связаться в случае необходимости;</w:t>
      </w:r>
    </w:p>
    <w:p w:rsidR="000C6B93" w:rsidRPr="000C6B93" w:rsidRDefault="000C6B93" w:rsidP="000C6B9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избегали случайных знакомств, приглашений в незнакомые компании;</w:t>
      </w:r>
    </w:p>
    <w:p w:rsidR="000C6B93" w:rsidRPr="000C6B93" w:rsidRDefault="000C6B93" w:rsidP="000C6B9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сообщали по телефону, когда они возвращаются домой.</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Поддерживайте с детьми доверительные дружеские ношения. Не запугивайте ребенка наказаниями.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При совершении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Вызвать полицию со стационарного телефона можно, набрав номер «02», с сотового – «02», «002» или «020». Оператор службы «112» также может соединить с полицией.</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Правила безопасности.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Объясните своим детям, что у всех людей есть права, такие, например, как право дышать, которые нельзя отнять. И у детей есть такие права:</w:t>
      </w:r>
    </w:p>
    <w:p w:rsidR="000C6B93" w:rsidRPr="000C6B93" w:rsidRDefault="000C6B93" w:rsidP="000C6B9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lastRenderedPageBreak/>
        <w:t>Быть невредимым.</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Скажите детям, что никто не может отнять у них право быть невредимыми.</w:t>
      </w:r>
    </w:p>
    <w:p w:rsidR="000C6B93" w:rsidRPr="000C6B93" w:rsidRDefault="000C6B93" w:rsidP="000C6B9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Защищать своё тело.</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Дети должны знать, что их тело принадлежит только им, особенно те места, которые не принято показывать.</w:t>
      </w:r>
    </w:p>
    <w:p w:rsidR="000C6B93" w:rsidRPr="000C6B93" w:rsidRDefault="000C6B93" w:rsidP="000C6B9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Сказать «нет».</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0C6B93" w:rsidRPr="000C6B93" w:rsidRDefault="000C6B93" w:rsidP="000C6B9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Защищаться от хулиганов.</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0C6B93" w:rsidRPr="000C6B93" w:rsidRDefault="000C6B93" w:rsidP="000C6B9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Рассказывать.</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0C6B93" w:rsidRPr="000C6B93" w:rsidRDefault="000C6B93" w:rsidP="000C6B9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Доверять.</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Это особенно касается нападений на сексуальной почве, поскольку дети очень редко лгут в таких случаях. Если рассказу ребенка не верят, чувство оскорбленности может сохраниться на долгие годы, и при этом ребенок будет страдать от сознания собственной вины.</w:t>
      </w:r>
    </w:p>
    <w:p w:rsidR="000C6B93" w:rsidRPr="000C6B93" w:rsidRDefault="000C6B93" w:rsidP="000C6B9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держать секретов.</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Растлители малолетних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0C6B93" w:rsidRPr="000C6B93" w:rsidRDefault="000C6B93" w:rsidP="000C6B9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Отвергать прикосновения.</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0C6B93" w:rsidRPr="000C6B93" w:rsidRDefault="000C6B93" w:rsidP="000C6B9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разговаривать с незнакомыми.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с незнакомыми, и что вы хотите знать, если такое произойдет.</w:t>
      </w:r>
    </w:p>
    <w:p w:rsidR="000C6B93" w:rsidRPr="000C6B93" w:rsidRDefault="000C6B93" w:rsidP="000C6B9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Нарушать правила.</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Проведите с детьми беседу с детьми, проговорите правила поведения.</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открывайте дверь, если вы дома одни.</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Всегда сообщайте родителям, куда идете и как с вами можно связаться.</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Если вы заблудились, обратитесь за помощью в магазин, в любое многолюдное место или найдите полицейского.</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Садитесь только в тот вагон, где уже есть пассажиры.</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Если вы одни на улице, держитесь подальше от незнакомых людей, чтобы вас не успели схватить, и вы могли убежать.</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Никогда не играйте в безлюдных или темных местах.</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Имейте при себе достаточно денег на обратный путь домой и ни на что другое их не тратьте.</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Помните номер домашнего телефона и адрес.</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Умейте связаться с родителями или соседями.</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Если у вас нет денег и вам нужно срочно позвонить домой, наберите 02 и объясните ситуацию дежурному полиции.</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Умейте делать экстренные звонки: как правило, это полиция, пожарные или «скорая помощь» (02, 0l, 03).</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При возможности просите делать экстренные звонки взрослых.</w:t>
      </w:r>
    </w:p>
    <w:p w:rsidR="000C6B93" w:rsidRPr="000C6B93" w:rsidRDefault="000C6B93" w:rsidP="000C6B9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Однако НИКТО не должен прибегать к помощи телефона без реальной необходимости.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Советы можно распечатать и повесить дома на видном месте. Это поможет запомнить и не забывать правила.</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Как оградить детей от злоумышленников</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Дети – одна из наиболее уязвимых групп населения. Предупреждать детей об опасности – обязанность родителей.</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Внушайте своим детям, что они должны запомнить свой адрес, номер школы, в которой учатся.</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Объясните своему ребенку: если он потерялся, то не должен пугаться и плакать. Нужно обратиться за помощью к людям. Если он потерялся в магазине – к кассиру или продавцу, на улице – к полицейскому.</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Постоянно разъясняйте своим детям, что нельзя открывать двери незнакомым людям, кем бы они ни представились. Среди честных и порядочных людей встречаются воры и грабители, разбойники и мошенники.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Объясните детям, что никто не может прийти в дом от вашего имени с просьбой отдать какую-то вещь или сумму денег, приютить на ночлег и т.д.</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Местом повышенной опасности для ребенка являются коммерческие ларьки. Нужно объяснить детям, что ларьки лучше обходить стороной, а не слоняться там часами, разглядывая всевозможные игрушки.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Внушайте своим детям четыре «не»:</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ходи никуда с незнакомыми людьми, как бы они ни уговаривали и чтобы интересное ни предлагали;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садись в машину с незнакомыми;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играй на улице с наступлением темноты;</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заигрывайся во дворе по пути из школы.</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Напоминайте, чтобы подростки (особенно девушки) соблюдали следующие правила:</w:t>
      </w:r>
    </w:p>
    <w:p w:rsidR="000C6B93" w:rsidRPr="000C6B93" w:rsidRDefault="000C6B93" w:rsidP="000C6B9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уходя из дома, всегда сообщали, куда идут и как с ними можно связаться в случае необходимости;</w:t>
      </w:r>
    </w:p>
    <w:p w:rsidR="000C6B93" w:rsidRPr="000C6B93" w:rsidRDefault="000C6B93" w:rsidP="000C6B9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избегали случайных знакомств, приглашений в незнакомые компании;</w:t>
      </w:r>
    </w:p>
    <w:p w:rsidR="000C6B93" w:rsidRPr="000C6B93" w:rsidRDefault="000C6B93" w:rsidP="000C6B9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сообщали по телефону, когда они возвращаются домой;</w:t>
      </w:r>
    </w:p>
    <w:p w:rsidR="000C6B93" w:rsidRPr="000C6B93" w:rsidRDefault="000C6B93" w:rsidP="000C6B9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не входили в кабину лифта с незнакомыми мужчинами.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Уважаемые родители, помните, что сексуальное воспитание и развитие молодых людей и девушек в первую очередь зависит от вас. Как можно раньше расскажите вашему ребенку в соответствии с его возрастом о сексуальности. Ваш ребенок обратится к вам в случае сексуального приставания лишь в том случае, если он знает, что с вами можно беседовать о «подобных вещах». Информируйте ребенка о возможных видах сексуальной преступности. Следите за тем, с кем общается ваш ребенок и где он бывает. Нет ли среди них сомнительных взрослых людей или чересчур сексуально развитых сверстников. Если вы чувствуете дурное влияние, постарайтесь изолировать от них ребенка.</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Смотрите, чтобы ваш ребенок не пользовался сомнительной литературой и видеопродукцией.</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Поддерживайте с детьми доверительные дружеские ношения. Не запугивайте ребенка кем-либо или наказаниями. Вы можете посеять в его душе страх, который, развившись с возрастом, атрофирует его волевые качества.</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При совершении любого преступления при первой же возможности гражданам необходимо сообщить в полицию. При этом следует помнить, что чем раньше пострадавший или свидетель обратится в полицию, тем больше шансов найти и задержать преступника.</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Желательно, чтобы кроме времени и места совершения преступления, были сообщены приметы преступника и сведения о похищенных вещах.</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Вызвать полицию со стационарного телефона можно, набрав номер «02», с сотового – «02», «002» или «020». Оператор службы «112» также может соединить с полицией.</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Кроме того, на дверях многих магазинов, торговых центров, аптек размещены стикеры – таблички с надписью «Экстренный вызов полиции», куда можно обратиться с просьбой срочно вызвать полицию.</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Рекомендации гражданам по действиям при угрозе совершения антитеррористического акта.</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Любой человек должен точно представлять свое поведение и действия в экстремальных ситуациях, психологически быть готовым к самозащите.</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ОБНАРУЖЕНИЕ ПОДОЗРИТЕЛЬНОГО ПРЕДМЕТА, КОТОРЫЙ МОЖЕТ ОКАЗАТЬСЯ ВЗРЫВНЫМ УСТРОЙСТВОМ</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Если вы обнаружили неизвестный предмет в учреждении, немедленно сообщите о находке администрации или охране.</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 не трогайте, не передвигайте, не вскрывайте обнаруженный предмет;</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 зафиксируйте время обнаружения предмета;</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 постарайтесь сделать все возможное, чтобы люди отошли как можно дальше от находки;</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 обязательно дождитесь прибытия оперативно-следственной группы (помните, что вы являетесь очень важным очевидцем);</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Родители! Вы отвечаете за жизнь и здоровье ваших детей.</w:t>
      </w:r>
    </w:p>
    <w:p w:rsidR="000C6B93" w:rsidRPr="000C6B93" w:rsidRDefault="000C6B93" w:rsidP="000C6B93">
      <w:pPr>
        <w:spacing w:after="100" w:afterAutospacing="1" w:line="240" w:lineRule="auto"/>
        <w:rPr>
          <w:rFonts w:ascii="Times New Roman" w:eastAsia="Times New Roman" w:hAnsi="Times New Roman" w:cs="Times New Roman"/>
          <w:sz w:val="24"/>
          <w:szCs w:val="24"/>
          <w:lang w:eastAsia="ru-RU"/>
        </w:rPr>
      </w:pPr>
      <w:r w:rsidRPr="000C6B93">
        <w:rPr>
          <w:rFonts w:ascii="Times New Roman" w:eastAsia="Times New Roman" w:hAnsi="Times New Roman" w:cs="Times New Roman"/>
          <w:sz w:val="24"/>
          <w:szCs w:val="24"/>
          <w:lang w:eastAsia="ru-RU"/>
        </w:rPr>
        <w:t>Разъясните детям, что любой предмет найденный на улице или в подъезде, может представлять опасность.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B53511" w:rsidRDefault="00B53511">
      <w:bookmarkStart w:id="0" w:name="_GoBack"/>
      <w:bookmarkEnd w:id="0"/>
    </w:p>
    <w:sectPr w:rsidR="00B535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17820"/>
    <w:multiLevelType w:val="multilevel"/>
    <w:tmpl w:val="5AD2B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01F95"/>
    <w:multiLevelType w:val="multilevel"/>
    <w:tmpl w:val="84F2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10016"/>
    <w:multiLevelType w:val="multilevel"/>
    <w:tmpl w:val="036C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33886"/>
    <w:multiLevelType w:val="multilevel"/>
    <w:tmpl w:val="3DAEB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B776C2"/>
    <w:multiLevelType w:val="multilevel"/>
    <w:tmpl w:val="8E443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C5537"/>
    <w:multiLevelType w:val="multilevel"/>
    <w:tmpl w:val="BFE66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A64AE8"/>
    <w:multiLevelType w:val="multilevel"/>
    <w:tmpl w:val="D8BE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AA32F0"/>
    <w:multiLevelType w:val="multilevel"/>
    <w:tmpl w:val="C67AE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FE58B6"/>
    <w:multiLevelType w:val="multilevel"/>
    <w:tmpl w:val="FD126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CD6BDE"/>
    <w:multiLevelType w:val="multilevel"/>
    <w:tmpl w:val="FA90E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A20E5F"/>
    <w:multiLevelType w:val="multilevel"/>
    <w:tmpl w:val="EE107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5976D2"/>
    <w:multiLevelType w:val="multilevel"/>
    <w:tmpl w:val="6FEAC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3D39D8"/>
    <w:multiLevelType w:val="multilevel"/>
    <w:tmpl w:val="8498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D21EB9"/>
    <w:multiLevelType w:val="multilevel"/>
    <w:tmpl w:val="C3ECB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11"/>
  </w:num>
  <w:num w:numId="4">
    <w:abstractNumId w:val="4"/>
  </w:num>
  <w:num w:numId="5">
    <w:abstractNumId w:val="5"/>
  </w:num>
  <w:num w:numId="6">
    <w:abstractNumId w:val="9"/>
  </w:num>
  <w:num w:numId="7">
    <w:abstractNumId w:val="7"/>
  </w:num>
  <w:num w:numId="8">
    <w:abstractNumId w:val="3"/>
  </w:num>
  <w:num w:numId="9">
    <w:abstractNumId w:val="8"/>
  </w:num>
  <w:num w:numId="10">
    <w:abstractNumId w:val="13"/>
  </w:num>
  <w:num w:numId="11">
    <w:abstractNumId w:val="0"/>
  </w:num>
  <w:num w:numId="12">
    <w:abstractNumId w:val="10"/>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264"/>
    <w:rsid w:val="000C6B93"/>
    <w:rsid w:val="00B53511"/>
    <w:rsid w:val="00FB3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CCC26A-0244-48A9-8AE0-C78D2911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934629">
      <w:bodyDiv w:val="1"/>
      <w:marLeft w:val="0"/>
      <w:marRight w:val="0"/>
      <w:marTop w:val="0"/>
      <w:marBottom w:val="0"/>
      <w:divBdr>
        <w:top w:val="none" w:sz="0" w:space="0" w:color="auto"/>
        <w:left w:val="none" w:sz="0" w:space="0" w:color="auto"/>
        <w:bottom w:val="none" w:sz="0" w:space="0" w:color="auto"/>
        <w:right w:val="none" w:sz="0" w:space="0" w:color="auto"/>
      </w:divBdr>
      <w:divsChild>
        <w:div w:id="993337538">
          <w:marLeft w:val="0"/>
          <w:marRight w:val="0"/>
          <w:marTop w:val="0"/>
          <w:marBottom w:val="0"/>
          <w:divBdr>
            <w:top w:val="none" w:sz="0" w:space="0" w:color="auto"/>
            <w:left w:val="none" w:sz="0" w:space="0" w:color="auto"/>
            <w:bottom w:val="none" w:sz="0" w:space="0" w:color="auto"/>
            <w:right w:val="none" w:sz="0" w:space="0" w:color="auto"/>
          </w:divBdr>
          <w:divsChild>
            <w:div w:id="35542771">
              <w:marLeft w:val="0"/>
              <w:marRight w:val="0"/>
              <w:marTop w:val="0"/>
              <w:marBottom w:val="0"/>
              <w:divBdr>
                <w:top w:val="none" w:sz="0" w:space="0" w:color="auto"/>
                <w:left w:val="none" w:sz="0" w:space="0" w:color="auto"/>
                <w:bottom w:val="none" w:sz="0" w:space="0" w:color="auto"/>
                <w:right w:val="none" w:sz="0" w:space="0" w:color="auto"/>
              </w:divBdr>
              <w:divsChild>
                <w:div w:id="92484395">
                  <w:marLeft w:val="-225"/>
                  <w:marRight w:val="-225"/>
                  <w:marTop w:val="0"/>
                  <w:marBottom w:val="0"/>
                  <w:divBdr>
                    <w:top w:val="none" w:sz="0" w:space="0" w:color="auto"/>
                    <w:left w:val="none" w:sz="0" w:space="0" w:color="auto"/>
                    <w:bottom w:val="none" w:sz="0" w:space="0" w:color="auto"/>
                    <w:right w:val="none" w:sz="0" w:space="0" w:color="auto"/>
                  </w:divBdr>
                  <w:divsChild>
                    <w:div w:id="695540498">
                      <w:marLeft w:val="0"/>
                      <w:marRight w:val="0"/>
                      <w:marTop w:val="0"/>
                      <w:marBottom w:val="0"/>
                      <w:divBdr>
                        <w:top w:val="none" w:sz="0" w:space="0" w:color="auto"/>
                        <w:left w:val="none" w:sz="0" w:space="0" w:color="auto"/>
                        <w:bottom w:val="none" w:sz="0" w:space="0" w:color="auto"/>
                        <w:right w:val="none" w:sz="0" w:space="0" w:color="auto"/>
                      </w:divBdr>
                      <w:divsChild>
                        <w:div w:id="15910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673708">
          <w:marLeft w:val="0"/>
          <w:marRight w:val="0"/>
          <w:marTop w:val="0"/>
          <w:marBottom w:val="0"/>
          <w:divBdr>
            <w:top w:val="none" w:sz="0" w:space="0" w:color="auto"/>
            <w:left w:val="none" w:sz="0" w:space="0" w:color="auto"/>
            <w:bottom w:val="none" w:sz="0" w:space="0" w:color="auto"/>
            <w:right w:val="none" w:sz="0" w:space="0" w:color="auto"/>
          </w:divBdr>
          <w:divsChild>
            <w:div w:id="163375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1711</Words>
  <Characters>9753</Characters>
  <Application>Microsoft Office Word</Application>
  <DocSecurity>0</DocSecurity>
  <Lines>81</Lines>
  <Paragraphs>22</Paragraphs>
  <ScaleCrop>false</ScaleCrop>
  <Company/>
  <LinksUpToDate>false</LinksUpToDate>
  <CharactersWithSpaces>11442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oksana</dc:creator>
  <cp:keywords/>
  <dc:description/>
  <cp:lastModifiedBy>oksana oksana</cp:lastModifiedBy>
  <cp:revision>3</cp:revision>
  <dcterms:created xsi:type="dcterms:W3CDTF">2022-08-17T09:46:00Z</dcterms:created>
  <dcterms:modified xsi:type="dcterms:W3CDTF">2022-08-17T09:46:00Z</dcterms:modified>
</cp:coreProperties>
</file>